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7814F" w14:textId="77777777" w:rsidR="003222CB" w:rsidRPr="003222CB" w:rsidRDefault="003222CB" w:rsidP="003222CB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3222CB">
        <w:rPr>
          <w:rFonts w:asciiTheme="minorHAnsi" w:hAnsiTheme="minorHAnsi" w:cstheme="minorHAnsi"/>
          <w:b/>
          <w:bCs/>
          <w:noProof/>
          <w:color w:val="000000"/>
          <w:sz w:val="32"/>
          <w:szCs w:val="32"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6CDDA6C0" wp14:editId="525754EA">
            <wp:simplePos x="0" y="0"/>
            <wp:positionH relativeFrom="column">
              <wp:posOffset>-634365</wp:posOffset>
            </wp:positionH>
            <wp:positionV relativeFrom="paragraph">
              <wp:posOffset>0</wp:posOffset>
            </wp:positionV>
            <wp:extent cx="2305685" cy="1087120"/>
            <wp:effectExtent l="0" t="0" r="0" b="0"/>
            <wp:wrapTight wrapText="bothSides">
              <wp:wrapPolygon edited="0">
                <wp:start x="1963" y="4164"/>
                <wp:lineTo x="2142" y="17033"/>
                <wp:lineTo x="6960" y="17033"/>
                <wp:lineTo x="11243" y="16276"/>
                <wp:lineTo x="19631" y="12869"/>
                <wp:lineTo x="19631" y="8327"/>
                <wp:lineTo x="16776" y="6435"/>
                <wp:lineTo x="7674" y="4164"/>
                <wp:lineTo x="1963" y="4164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222CB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</w:t>
      </w:r>
    </w:p>
    <w:p w14:paraId="2CB29280" w14:textId="77777777" w:rsidR="003222CB" w:rsidRPr="003222CB" w:rsidRDefault="003222CB" w:rsidP="003222CB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3222CB">
        <w:rPr>
          <w:rFonts w:asciiTheme="minorHAnsi" w:hAnsiTheme="minorHAnsi" w:cstheme="minorHAnsi"/>
          <w:b/>
          <w:bCs/>
          <w:sz w:val="32"/>
          <w:szCs w:val="32"/>
        </w:rPr>
        <w:t xml:space="preserve">              </w:t>
      </w:r>
    </w:p>
    <w:p w14:paraId="0F287C1B" w14:textId="77777777" w:rsidR="003222CB" w:rsidRPr="003222CB" w:rsidRDefault="003222CB" w:rsidP="003222CB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</w:p>
    <w:p w14:paraId="0D9B9123" w14:textId="77777777" w:rsidR="003222CB" w:rsidRPr="003222CB" w:rsidRDefault="003222CB" w:rsidP="003222CB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</w:p>
    <w:p w14:paraId="75867907" w14:textId="241B98D3" w:rsidR="00F90655" w:rsidRPr="003222CB" w:rsidRDefault="003222CB" w:rsidP="003222CB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22CB">
        <w:rPr>
          <w:rFonts w:asciiTheme="minorHAnsi" w:hAnsiTheme="minorHAnsi" w:cstheme="minorHAnsi"/>
          <w:b/>
          <w:bCs/>
          <w:sz w:val="28"/>
          <w:szCs w:val="28"/>
        </w:rPr>
        <w:t>REGULAMIN</w:t>
      </w:r>
    </w:p>
    <w:p w14:paraId="58FE20F5" w14:textId="77777777" w:rsidR="003222CB" w:rsidRPr="003222CB" w:rsidRDefault="003222CB" w:rsidP="003222CB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22CB">
        <w:rPr>
          <w:rFonts w:asciiTheme="minorHAnsi" w:hAnsiTheme="minorHAnsi" w:cstheme="minorHAnsi"/>
          <w:b/>
          <w:bCs/>
          <w:sz w:val="28"/>
          <w:szCs w:val="28"/>
        </w:rPr>
        <w:t xml:space="preserve">wycieczek organizowanych przez </w:t>
      </w:r>
    </w:p>
    <w:p w14:paraId="78980D44" w14:textId="38DD304A" w:rsidR="00F90655" w:rsidRPr="003222CB" w:rsidRDefault="003222CB" w:rsidP="003222CB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22CB">
        <w:rPr>
          <w:rFonts w:asciiTheme="minorHAnsi" w:hAnsiTheme="minorHAnsi" w:cstheme="minorHAnsi"/>
          <w:b/>
          <w:bCs/>
          <w:sz w:val="28"/>
          <w:szCs w:val="28"/>
        </w:rPr>
        <w:t>Ośrodek Kultury, Sportu i Rekreacji Gminy Oświęcim</w:t>
      </w:r>
    </w:p>
    <w:p w14:paraId="2A0B805C" w14:textId="77777777" w:rsidR="003222CB" w:rsidRPr="003222CB" w:rsidRDefault="003222CB" w:rsidP="003222CB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ADEDD77" w14:textId="086E47B4" w:rsidR="003222CB" w:rsidRPr="003222CB" w:rsidRDefault="003222CB" w:rsidP="003222CB">
      <w:pPr>
        <w:pStyle w:val="Standard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</w:rPr>
        <w:t>§ 1</w:t>
      </w:r>
    </w:p>
    <w:p w14:paraId="7C41F0DF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08C28EEE" w14:textId="77777777" w:rsidR="00F90655" w:rsidRPr="003222CB" w:rsidRDefault="003222CB">
      <w:pPr>
        <w:pStyle w:val="Standard"/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>Organizatorem wycieczek jest Ośrodek Kultury, Sportu i Rekreacji Gminy Oświęcim,</w:t>
      </w:r>
    </w:p>
    <w:p w14:paraId="2AF1F3F0" w14:textId="77777777" w:rsidR="00F90655" w:rsidRPr="003222CB" w:rsidRDefault="003222CB">
      <w:pPr>
        <w:pStyle w:val="Standard"/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 xml:space="preserve">Brzezinka ul. Sportowa 9, tel. (33) 843 10 75, e-mail </w:t>
      </w:r>
      <w:hyperlink r:id="rId8" w:history="1">
        <w:r w:rsidRPr="003222CB">
          <w:rPr>
            <w:rStyle w:val="Internetlink"/>
            <w:rFonts w:asciiTheme="minorHAnsi" w:hAnsiTheme="minorHAnsi" w:cstheme="minorHAnsi"/>
          </w:rPr>
          <w:t>oksir@oksir.gminaoswiecim.pl</w:t>
        </w:r>
      </w:hyperlink>
      <w:r w:rsidRPr="003222CB">
        <w:rPr>
          <w:rFonts w:asciiTheme="minorHAnsi" w:hAnsiTheme="minorHAnsi" w:cstheme="minorHAnsi"/>
        </w:rPr>
        <w:t>.</w:t>
      </w:r>
    </w:p>
    <w:p w14:paraId="1F280FDD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5EF5444F" w14:textId="77777777" w:rsidR="00F90655" w:rsidRPr="003222CB" w:rsidRDefault="003222CB">
      <w:pPr>
        <w:pStyle w:val="Standard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</w:rPr>
        <w:t>§ 2</w:t>
      </w:r>
    </w:p>
    <w:p w14:paraId="024A7F4B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7F0205A2" w14:textId="118CAE11" w:rsidR="00F90655" w:rsidRPr="003222CB" w:rsidRDefault="003222CB">
      <w:pPr>
        <w:pStyle w:val="Standard"/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 xml:space="preserve">Wycieczki przeznaczone są dla dzieci </w:t>
      </w:r>
      <w:r w:rsidR="00EC2D97">
        <w:rPr>
          <w:rFonts w:asciiTheme="minorHAnsi" w:hAnsiTheme="minorHAnsi" w:cstheme="minorHAnsi"/>
        </w:rPr>
        <w:t>mieszkających</w:t>
      </w:r>
      <w:r w:rsidRPr="003222CB">
        <w:rPr>
          <w:rFonts w:asciiTheme="minorHAnsi" w:hAnsiTheme="minorHAnsi" w:cstheme="minorHAnsi"/>
        </w:rPr>
        <w:t xml:space="preserve"> na terenie Gminy Oświęcim w wieku 6-18 lat.</w:t>
      </w:r>
    </w:p>
    <w:p w14:paraId="0B9F0A33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6F56F1C2" w14:textId="77777777" w:rsidR="00F90655" w:rsidRPr="003222CB" w:rsidRDefault="003222CB">
      <w:pPr>
        <w:pStyle w:val="Standard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</w:rPr>
        <w:t>§ 3</w:t>
      </w:r>
    </w:p>
    <w:p w14:paraId="75859842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212F14B0" w14:textId="58501AF7" w:rsidR="00F90655" w:rsidRPr="003222CB" w:rsidRDefault="003222CB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 xml:space="preserve">Przed zapisaniem dziecka na wycieczkę należy zapoznać się z jej warunkami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3222CB">
        <w:rPr>
          <w:rFonts w:asciiTheme="minorHAnsi" w:hAnsiTheme="minorHAnsi" w:cstheme="minorHAnsi"/>
          <w:sz w:val="24"/>
          <w:szCs w:val="24"/>
        </w:rPr>
        <w:t>i programem.</w:t>
      </w:r>
    </w:p>
    <w:p w14:paraId="26396F64" w14:textId="282E0244" w:rsidR="00F90655" w:rsidRPr="003222CB" w:rsidRDefault="003222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 xml:space="preserve">Rodzice/opiekunowie prawni zgłaszają uczestnictwo dziecka poprzez wypełnienie „Karty </w:t>
      </w:r>
      <w:r w:rsidR="00EC2D97">
        <w:rPr>
          <w:rFonts w:asciiTheme="minorHAnsi" w:hAnsiTheme="minorHAnsi" w:cstheme="minorHAnsi"/>
          <w:sz w:val="24"/>
          <w:szCs w:val="24"/>
        </w:rPr>
        <w:t>zgłoszenia</w:t>
      </w:r>
      <w:r w:rsidRPr="003222CB">
        <w:rPr>
          <w:rFonts w:asciiTheme="minorHAnsi" w:hAnsiTheme="minorHAnsi" w:cstheme="minorHAnsi"/>
          <w:sz w:val="24"/>
          <w:szCs w:val="24"/>
        </w:rPr>
        <w:t>”.</w:t>
      </w:r>
    </w:p>
    <w:p w14:paraId="047325CD" w14:textId="68B5CD10" w:rsidR="00F90655" w:rsidRPr="003222CB" w:rsidRDefault="003222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 xml:space="preserve">Karta zapisu jest do pobrania w siedzibie Organizatora oraz jego strony internetowej  </w:t>
      </w:r>
      <w:r w:rsidRPr="003222CB">
        <w:rPr>
          <w:rStyle w:val="Internetlink"/>
          <w:rFonts w:asciiTheme="minorHAnsi" w:hAnsiTheme="minorHAnsi" w:cstheme="minorHAnsi"/>
          <w:color w:val="auto"/>
          <w:sz w:val="24"/>
          <w:szCs w:val="24"/>
          <w:u w:val="none"/>
        </w:rPr>
        <w:t>www.oksir.gminaoswiecim.pl.</w:t>
      </w:r>
    </w:p>
    <w:p w14:paraId="507DCE1D" w14:textId="5C2361DF" w:rsidR="00F90655" w:rsidRPr="003222CB" w:rsidRDefault="003222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Wypełnioną i podpisaną „Kartę z</w:t>
      </w:r>
      <w:r w:rsidR="00EC2D97">
        <w:rPr>
          <w:rFonts w:asciiTheme="minorHAnsi" w:hAnsiTheme="minorHAnsi" w:cstheme="minorHAnsi"/>
          <w:sz w:val="24"/>
          <w:szCs w:val="24"/>
        </w:rPr>
        <w:t>głoszenia</w:t>
      </w:r>
      <w:r w:rsidRPr="003222CB">
        <w:rPr>
          <w:rFonts w:asciiTheme="minorHAnsi" w:hAnsiTheme="minorHAnsi" w:cstheme="minorHAnsi"/>
          <w:sz w:val="24"/>
          <w:szCs w:val="24"/>
        </w:rPr>
        <w:t>” należy dostarczyć Organizatorowi przed datą wycieczki osobiście, pocztą lub wysłać na e-mail (skan z podpisem).</w:t>
      </w:r>
    </w:p>
    <w:p w14:paraId="0559018F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429D8851" w14:textId="77777777" w:rsidR="00F90655" w:rsidRPr="003222CB" w:rsidRDefault="003222CB">
      <w:pPr>
        <w:pStyle w:val="Standard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</w:rPr>
        <w:t>§ 4</w:t>
      </w:r>
    </w:p>
    <w:p w14:paraId="30835C33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3A74E306" w14:textId="77777777" w:rsidR="00F90655" w:rsidRPr="003222CB" w:rsidRDefault="003222C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Uczestnictwo w wycieczkach należy dostosować do zainteresowań dziecka oraz jego możliwości fizycznych i zdrowotnych.</w:t>
      </w:r>
    </w:p>
    <w:p w14:paraId="3136367F" w14:textId="77777777" w:rsidR="00F90655" w:rsidRPr="003222CB" w:rsidRDefault="003222C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Podczas zapisu należy poinformować Organizatora wycieczki o ewentualnych dolegliwościach dziecka (np. alergia, astma, cukrzyca, choroba lokomocyjna, epilepsja itp.) oraz stosowanych lekach, i środkach zapobiegawczych.</w:t>
      </w:r>
    </w:p>
    <w:p w14:paraId="07D56D66" w14:textId="2E477C11" w:rsidR="00F90655" w:rsidRPr="003222CB" w:rsidRDefault="003222CB">
      <w:pPr>
        <w:pStyle w:val="Akapitzlist"/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Uczestnik zobowiązany jest do zabrania na wycieczkę przyjmowanych leków zw</w:t>
      </w:r>
      <w:r w:rsidR="00EC2D97">
        <w:rPr>
          <w:rFonts w:asciiTheme="minorHAnsi" w:hAnsiTheme="minorHAnsi" w:cstheme="minorHAnsi"/>
          <w:sz w:val="24"/>
          <w:szCs w:val="24"/>
        </w:rPr>
        <w:t>iązanych</w:t>
      </w:r>
      <w:r w:rsidRPr="003222CB">
        <w:rPr>
          <w:rFonts w:asciiTheme="minorHAnsi" w:hAnsiTheme="minorHAnsi" w:cstheme="minorHAnsi"/>
          <w:sz w:val="24"/>
          <w:szCs w:val="24"/>
        </w:rPr>
        <w:t xml:space="preserve"> i informuje o tym fakcie kierownika lub opiekuna wycieczki.</w:t>
      </w:r>
    </w:p>
    <w:p w14:paraId="21D28B91" w14:textId="77777777" w:rsidR="00F90655" w:rsidRPr="003222CB" w:rsidRDefault="003222C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Uczestnik bierze udział w wycieczce na własną odpowiedzialność.</w:t>
      </w:r>
    </w:p>
    <w:p w14:paraId="25410548" w14:textId="5864C169" w:rsidR="00F90655" w:rsidRPr="003222CB" w:rsidRDefault="00EC2D9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Rodzic/opiekun </w:t>
      </w:r>
      <w:r w:rsidR="003222CB" w:rsidRPr="003222CB">
        <w:rPr>
          <w:rFonts w:asciiTheme="minorHAnsi" w:hAnsiTheme="minorHAnsi" w:cstheme="minorHAnsi"/>
          <w:sz w:val="24"/>
          <w:szCs w:val="24"/>
        </w:rPr>
        <w:t>zobowiązuje się do ubezpieczenia dziecka na czas wycieczki organizowanej przez OKSiR.</w:t>
      </w:r>
    </w:p>
    <w:p w14:paraId="4A745932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6C8EBC49" w14:textId="77777777" w:rsidR="00F90655" w:rsidRPr="003222CB" w:rsidRDefault="003222CB">
      <w:pPr>
        <w:pStyle w:val="Akapitzlist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3ADA36A7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606F8181" w14:textId="77777777" w:rsidR="00F90655" w:rsidRPr="003222CB" w:rsidRDefault="003222C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Uczestnik wycieczki jest zobowiązany do :</w:t>
      </w:r>
    </w:p>
    <w:p w14:paraId="30C80DBA" w14:textId="77777777" w:rsidR="00F90655" w:rsidRPr="003222CB" w:rsidRDefault="003222C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punktualnego przyjścia na miejsce zbiórki,</w:t>
      </w:r>
    </w:p>
    <w:p w14:paraId="05C36693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zabrania legitymacji szkolnej,</w:t>
      </w:r>
    </w:p>
    <w:p w14:paraId="3442CC40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ubrania się w odzież stosowną do warunków i miejsca wyjazdu,</w:t>
      </w:r>
    </w:p>
    <w:p w14:paraId="01A28B98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zachowywania się w kulturalny sposób,</w:t>
      </w:r>
    </w:p>
    <w:p w14:paraId="53D1FF9D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przestrzegania przepisów i zasad ruchu drogowego (pieszego, rowerowego, samochodowego),</w:t>
      </w:r>
    </w:p>
    <w:p w14:paraId="3A48091F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lastRenderedPageBreak/>
        <w:t>przestrzegania przepisów obowiązujących w miejscu pobytu, dotyczących m. in. stosowania urządzeń elektrycznych, ognia, zachowania się na obszarach chronionych,</w:t>
      </w:r>
    </w:p>
    <w:p w14:paraId="3558207F" w14:textId="0F0AEFC1" w:rsidR="003222CB" w:rsidRPr="003222CB" w:rsidRDefault="003222CB" w:rsidP="003222CB">
      <w:pPr>
        <w:pStyle w:val="Akapitzlist"/>
        <w:numPr>
          <w:ilvl w:val="0"/>
          <w:numId w:val="7"/>
        </w:numPr>
        <w:tabs>
          <w:tab w:val="left" w:pos="4284"/>
        </w:tabs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pozostawić czystość w środkach transportu i miejscach pobytu uczestników wycieczki,</w:t>
      </w:r>
    </w:p>
    <w:p w14:paraId="3054B84F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zapięcia pasów bezpieczeństwa w pojeździe w nie wyposażonym,</w:t>
      </w:r>
    </w:p>
    <w:p w14:paraId="3D2F8671" w14:textId="77777777" w:rsidR="00F90655" w:rsidRPr="003222CB" w:rsidRDefault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informowania kierownika lub opiekuna wycieczki o ewentualnych wypadkach, wyrządzonych szkodach lub innych istotnych problemach związanych z wycieczką.</w:t>
      </w:r>
    </w:p>
    <w:p w14:paraId="4410AAF2" w14:textId="2E5090B2" w:rsidR="003222CB" w:rsidRPr="003222CB" w:rsidRDefault="003222CB" w:rsidP="003222C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przestrzegania wszelkich poleceń wydawanych przez kierownika i opiekunów wycieczki.</w:t>
      </w:r>
    </w:p>
    <w:p w14:paraId="79370E49" w14:textId="4B2420F1" w:rsidR="00F90655" w:rsidRPr="003222CB" w:rsidRDefault="003222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Podczas wycieczki jest zabronione:</w:t>
      </w:r>
    </w:p>
    <w:p w14:paraId="502BF09E" w14:textId="77777777" w:rsidR="00F90655" w:rsidRPr="003222CB" w:rsidRDefault="003222CB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posiadanie i spożywanie wyrobów alkoholowych, narkotyków i innych środków o podobnym działaniu (np. dopalaczy) oraz wyrobów tytoniowych i napojów energetyzujących,</w:t>
      </w:r>
    </w:p>
    <w:p w14:paraId="40BABF08" w14:textId="77777777" w:rsidR="00F90655" w:rsidRPr="003222CB" w:rsidRDefault="003222CB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spożywanie posiłków oraz picie gorących napojów podczas przejazdów autokarami,</w:t>
      </w:r>
    </w:p>
    <w:p w14:paraId="573F6362" w14:textId="77777777" w:rsidR="00F90655" w:rsidRPr="003222CB" w:rsidRDefault="003222CB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samowolne oddalanie się od grupy;</w:t>
      </w:r>
    </w:p>
    <w:p w14:paraId="35D47966" w14:textId="77777777" w:rsidR="00F90655" w:rsidRPr="003222CB" w:rsidRDefault="003222CB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opuszczanie bez zezwolenia środków transportu, zwiedzanych obiektów, zorganizowanych spotkań, wykładów, seansów itp.,</w:t>
      </w:r>
    </w:p>
    <w:p w14:paraId="33420CE1" w14:textId="77777777" w:rsidR="00F90655" w:rsidRPr="003222CB" w:rsidRDefault="003222CB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nawiązywanie kontaktów intymnych oraz działań mogących zakłócać przebieg wycieczki lub zagrażać bezpieczeństwu jej uczestników.</w:t>
      </w:r>
    </w:p>
    <w:p w14:paraId="07F4F0E1" w14:textId="77777777" w:rsidR="00F90655" w:rsidRPr="003222CB" w:rsidRDefault="003222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Organizator zastrzega sobie prawo odmowy zapisu na wycieczki dziecka, które nie stosuje się do ww. zaleceń lub wykazuje objawy wskazane w § 5 pkt.1 niniejszego Regulaminu.</w:t>
      </w:r>
    </w:p>
    <w:p w14:paraId="5AC992BF" w14:textId="77777777" w:rsidR="00F90655" w:rsidRPr="003222CB" w:rsidRDefault="00F90655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20F8D45" w14:textId="77777777" w:rsidR="00F90655" w:rsidRPr="003222CB" w:rsidRDefault="003222CB">
      <w:pPr>
        <w:pStyle w:val="Akapitzlist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9AB486A" w14:textId="77777777" w:rsidR="00F90655" w:rsidRPr="003222CB" w:rsidRDefault="00F90655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B05D4C4" w14:textId="77777777" w:rsidR="00F90655" w:rsidRPr="003222CB" w:rsidRDefault="003222CB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Rodzice/opiekunowie odpowiadają finansowo za wszystkie szkody materialne wynikłe                                   z niewłaściwego zachowania ich dzieci i naruszenia przez nie regulaminu wycieczki.</w:t>
      </w:r>
    </w:p>
    <w:p w14:paraId="19C02DE9" w14:textId="77777777" w:rsidR="00F90655" w:rsidRPr="003222CB" w:rsidRDefault="003222C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W przypadku rażącego naruszenia regulaminu wycieczki, powodującego zagrożenie życia lub zdrowia innych uczestników, rodzice zobowiązani są do natychmiastowego odebrania dziecka z miejsca wskazanego przez kierownika lub  opiekuna wycieczki lub jednostkę policji na koszt własny.</w:t>
      </w:r>
    </w:p>
    <w:p w14:paraId="397B0B99" w14:textId="77777777" w:rsidR="00F90655" w:rsidRPr="003222CB" w:rsidRDefault="00F90655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4078BBEE" w14:textId="77777777" w:rsidR="00F90655" w:rsidRPr="003222CB" w:rsidRDefault="003222CB">
      <w:pPr>
        <w:pStyle w:val="Akapitzlist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72CE8102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77382AFA" w14:textId="77777777" w:rsidR="00F90655" w:rsidRPr="003222CB" w:rsidRDefault="003222C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sz w:val="24"/>
          <w:szCs w:val="24"/>
        </w:rPr>
        <w:t>Podczas wycieczek prowadzona będzie dokumentacja fotograficzna, na której może być utrwalony wizerunek uczestnika wycieczki.</w:t>
      </w:r>
    </w:p>
    <w:p w14:paraId="40D59F66" w14:textId="77777777" w:rsidR="00F90655" w:rsidRPr="003222CB" w:rsidRDefault="003222CB">
      <w:pPr>
        <w:pStyle w:val="Standarduser"/>
        <w:numPr>
          <w:ilvl w:val="0"/>
          <w:numId w:val="6"/>
        </w:num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>Fotografie te mogą zostać opublikowane na oficjalnej stronie internetowej Organizatora (www.oksir.gminaoswiecim.pl) i Gminy Oświęcim (tj. www.gminaoswiecim.pl),  a także na Facebooku tych podmiotów oraz na łamach gazety „Oświęcimska Gmina”.</w:t>
      </w:r>
    </w:p>
    <w:p w14:paraId="5E50D928" w14:textId="77777777" w:rsidR="00F90655" w:rsidRPr="003222CB" w:rsidRDefault="003222CB">
      <w:pPr>
        <w:pStyle w:val="Standarduser"/>
        <w:numPr>
          <w:ilvl w:val="0"/>
          <w:numId w:val="6"/>
        </w:numPr>
        <w:tabs>
          <w:tab w:val="left" w:pos="9512"/>
          <w:tab w:val="left" w:pos="10004"/>
        </w:tabs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>Uczestnik wycieczki nie będzie fotografowany jeśli wyrazi taki sprzeciw.</w:t>
      </w:r>
    </w:p>
    <w:p w14:paraId="5EA7A9D9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612BCD43" w14:textId="77777777" w:rsidR="00F90655" w:rsidRPr="003222CB" w:rsidRDefault="003222CB">
      <w:pPr>
        <w:pStyle w:val="Akapitzlist"/>
        <w:jc w:val="center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686E5E9A" w14:textId="77777777" w:rsidR="00F90655" w:rsidRPr="003222CB" w:rsidRDefault="00F90655">
      <w:pPr>
        <w:pStyle w:val="Standard"/>
        <w:jc w:val="both"/>
        <w:rPr>
          <w:rFonts w:asciiTheme="minorHAnsi" w:hAnsiTheme="minorHAnsi" w:cstheme="minorHAnsi"/>
        </w:rPr>
      </w:pPr>
    </w:p>
    <w:p w14:paraId="3DBFC4AC" w14:textId="6AF95526" w:rsidR="00F90655" w:rsidRPr="003222CB" w:rsidRDefault="003222CB">
      <w:pPr>
        <w:pStyle w:val="Standard"/>
        <w:jc w:val="both"/>
        <w:rPr>
          <w:rFonts w:asciiTheme="minorHAnsi" w:hAnsiTheme="minorHAnsi" w:cstheme="minorHAnsi"/>
        </w:rPr>
      </w:pPr>
      <w:r w:rsidRPr="003222CB">
        <w:rPr>
          <w:rFonts w:asciiTheme="minorHAnsi" w:hAnsiTheme="minorHAnsi" w:cstheme="minorHAnsi"/>
        </w:rPr>
        <w:t>Organizator zastrzega sobie prawo do zmiany programu wycieczki lub jej odwołania z przyczyn niezależnych od Organizatora, a mających wpływ np. na bezpieczeństwo uczestników (nagła zmiana pogody itp., zdarzenia losowe, wytyczne związane ze stanem epidemii).</w:t>
      </w:r>
    </w:p>
    <w:sectPr w:rsidR="00F90655" w:rsidRPr="003222CB" w:rsidSect="003222CB">
      <w:footerReference w:type="default" r:id="rId9"/>
      <w:pgSz w:w="11906" w:h="16838"/>
      <w:pgMar w:top="567" w:right="1418" w:bottom="426" w:left="1418" w:header="709" w:footer="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8A58F" w14:textId="77777777" w:rsidR="006E2EF6" w:rsidRDefault="003222CB">
      <w:r>
        <w:separator/>
      </w:r>
    </w:p>
  </w:endnote>
  <w:endnote w:type="continuationSeparator" w:id="0">
    <w:p w14:paraId="0A19E73E" w14:textId="77777777" w:rsidR="006E2EF6" w:rsidRDefault="003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861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22855" w14:textId="4A53B500" w:rsidR="003222CB" w:rsidRDefault="003222CB">
            <w:pPr>
              <w:pStyle w:val="Stopka"/>
              <w:jc w:val="right"/>
            </w:pPr>
            <w:r w:rsidRPr="00322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Strona </w: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EC2D9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322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</w: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EC2D9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3222C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D0F91A1" w14:textId="36763C40" w:rsidR="004C0FAB" w:rsidRDefault="00EC2D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338CA" w14:textId="77777777" w:rsidR="006E2EF6" w:rsidRDefault="003222CB">
      <w:r>
        <w:rPr>
          <w:color w:val="000000"/>
        </w:rPr>
        <w:separator/>
      </w:r>
    </w:p>
  </w:footnote>
  <w:footnote w:type="continuationSeparator" w:id="0">
    <w:p w14:paraId="08254FF0" w14:textId="77777777" w:rsidR="006E2EF6" w:rsidRDefault="0032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FAE"/>
    <w:multiLevelType w:val="multilevel"/>
    <w:tmpl w:val="AFA249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C20"/>
    <w:multiLevelType w:val="multilevel"/>
    <w:tmpl w:val="B894893A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56B"/>
    <w:multiLevelType w:val="multilevel"/>
    <w:tmpl w:val="527E359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18A7"/>
    <w:multiLevelType w:val="multilevel"/>
    <w:tmpl w:val="F07663E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1586"/>
    <w:multiLevelType w:val="multilevel"/>
    <w:tmpl w:val="E4F64E1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1B51"/>
    <w:multiLevelType w:val="multilevel"/>
    <w:tmpl w:val="637E64E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8079E"/>
    <w:multiLevelType w:val="multilevel"/>
    <w:tmpl w:val="E8ACBEA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32904"/>
    <w:multiLevelType w:val="multilevel"/>
    <w:tmpl w:val="86F61E44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C2968"/>
    <w:multiLevelType w:val="multilevel"/>
    <w:tmpl w:val="61543A80"/>
    <w:styleLink w:val="WWNum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7FD30414"/>
    <w:multiLevelType w:val="multilevel"/>
    <w:tmpl w:val="46B26E3C"/>
    <w:styleLink w:val="WWNum7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NSimSu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55"/>
    <w:rsid w:val="003222CB"/>
    <w:rsid w:val="006E2EF6"/>
    <w:rsid w:val="00EC2D97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BB4D"/>
  <w15:docId w15:val="{2EE96621-592F-4F2B-B5D0-6DE8C98F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</w:rPr>
  </w:style>
  <w:style w:type="paragraph" w:customStyle="1" w:styleId="Heading">
    <w:name w:val="Heading"/>
    <w:next w:val="Textbodyuser"/>
    <w:pPr>
      <w:keepNext/>
      <w:widowControl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pPr>
      <w:widowControl/>
    </w:pPr>
    <w:rPr>
      <w:sz w:val="24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pPr>
      <w:widowControl/>
      <w:suppressLineNumbers/>
    </w:pPr>
    <w:rPr>
      <w:sz w:val="24"/>
    </w:rPr>
  </w:style>
  <w:style w:type="paragraph" w:customStyle="1" w:styleId="Standarduser">
    <w:name w:val="Standard (user)"/>
    <w:pPr>
      <w:widowControl/>
    </w:pPr>
    <w:rPr>
      <w:sz w:val="24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NormalnyWeb">
    <w:name w:val="Normal (Web)"/>
    <w:basedOn w:val="Standard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Standard"/>
    <w:pPr>
      <w:ind w:left="720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Mocnowyrniony">
    <w:name w:val="Mocno wyróżniony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cs="Arial"/>
      <w:b w:val="0"/>
      <w:sz w:val="28"/>
    </w:rPr>
  </w:style>
  <w:style w:type="character" w:customStyle="1" w:styleId="ListLabel11">
    <w:name w:val="ListLabel 11"/>
    <w:rPr>
      <w:rFonts w:eastAsia="NSimSun" w:cs="Times New Roman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Times New Roman" w:eastAsia="NSimSun" w:hAnsi="Times New Roman" w:cs="Times New Roman"/>
      <w:sz w:val="24"/>
    </w:rPr>
  </w:style>
  <w:style w:type="character" w:customStyle="1" w:styleId="ListLabel16">
    <w:name w:val="ListLabel 16"/>
    <w:rPr>
      <w:rFonts w:ascii="Times New Roman" w:eastAsia="Times New Roman" w:hAnsi="Times New Roman" w:cs="Times New Roman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8">
    <w:name w:val="ListLabel 18"/>
    <w:rPr>
      <w:rFonts w:ascii="Times New Roman" w:eastAsia="NSimSun" w:hAnsi="Times New Roman" w:cs="Times New Roman"/>
      <w:sz w:val="24"/>
    </w:rPr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ascii="Times New Roman" w:eastAsia="NSimSun" w:hAnsi="Times New Roman" w:cs="Times New Roman"/>
      <w:sz w:val="24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3222CB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3222CB"/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3222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ocation.href='mailto:'+String.fromCharCode(111,107,115,105,114,64,111,107,115,105,114,46,111,115,119,105,101,99,105,109,45,103,109,105,110,97,46,112,108)+'?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3859</Characters>
  <Application>Microsoft Office Word</Application>
  <DocSecurity>0</DocSecurity>
  <Lines>32</Lines>
  <Paragraphs>8</Paragraphs>
  <ScaleCrop>false</ScaleCrop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Paw</dc:creator>
  <cp:lastModifiedBy>Małgorzata Curzydło</cp:lastModifiedBy>
  <cp:revision>3</cp:revision>
  <cp:lastPrinted>2021-06-15T12:22:00Z</cp:lastPrinted>
  <dcterms:created xsi:type="dcterms:W3CDTF">2023-06-16T08:16:00Z</dcterms:created>
  <dcterms:modified xsi:type="dcterms:W3CDTF">2024-01-02T12:53:00Z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